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CEA" w:rsidRPr="00C25892" w:rsidRDefault="00F24ED2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589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B0B1D" w:rsidRPr="00C25892">
        <w:rPr>
          <w:rFonts w:ascii="Times New Roman" w:hAnsi="Times New Roman" w:cs="Times New Roman"/>
          <w:sz w:val="24"/>
          <w:szCs w:val="24"/>
        </w:rPr>
        <w:t>2</w:t>
      </w:r>
      <w:r w:rsidR="00A60CEA" w:rsidRPr="00C258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CEA" w:rsidRPr="00C2589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5892">
        <w:rPr>
          <w:rFonts w:ascii="Times New Roman" w:hAnsi="Times New Roman" w:cs="Times New Roman"/>
          <w:sz w:val="24"/>
          <w:szCs w:val="24"/>
        </w:rPr>
        <w:t xml:space="preserve">к </w:t>
      </w:r>
      <w:r w:rsidR="004F65FA" w:rsidRPr="00C25892">
        <w:rPr>
          <w:rFonts w:ascii="Times New Roman" w:hAnsi="Times New Roman" w:cs="Times New Roman"/>
          <w:sz w:val="24"/>
          <w:szCs w:val="24"/>
        </w:rPr>
        <w:t>дополнительному соглашению от 31.05.2023 г.</w:t>
      </w:r>
      <w:r w:rsidRPr="00C258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CEA" w:rsidRPr="00C2589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CEA" w:rsidRPr="00C2589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5892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A60CEA" w:rsidRPr="00C2589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4"/>
          <w:szCs w:val="24"/>
        </w:rPr>
        <w:t>к Тарифному соглашению на 2023 год от 29.12.2022 г.</w:t>
      </w:r>
    </w:p>
    <w:p w:rsidR="002A60F8" w:rsidRPr="00C25892" w:rsidRDefault="002A60F8" w:rsidP="00AB0B1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60CEA" w:rsidRPr="00C2589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5892" w:rsidRPr="00C25892" w:rsidRDefault="00C25892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 xml:space="preserve">Перечень показателей результативности деятельности </w:t>
      </w:r>
    </w:p>
    <w:p w:rsidR="00C25892" w:rsidRPr="00C25892" w:rsidRDefault="00C25892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 xml:space="preserve">медицинских организаций, финансируемых по </w:t>
      </w:r>
      <w:proofErr w:type="spellStart"/>
      <w:r w:rsidRPr="00C25892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C25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CEA" w:rsidRPr="00C25892" w:rsidRDefault="00C25892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нормативу финансирования на прикрепившихся лиц</w:t>
      </w:r>
    </w:p>
    <w:p w:rsidR="00A60CEA" w:rsidRPr="00C2589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C2589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 xml:space="preserve">4. Доля взрослых с установленным диагнозом хроническая </w:t>
      </w:r>
      <w:proofErr w:type="spellStart"/>
      <w:r w:rsidRPr="00C2589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C25892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C2589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C25892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6. Выполнение плана вакцинации взрослых граждан по эпидемиологическим показаниям за период (</w:t>
      </w:r>
      <w:proofErr w:type="spellStart"/>
      <w:r w:rsidRPr="00C25892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Pr="00C25892">
        <w:rPr>
          <w:rFonts w:ascii="Times New Roman" w:hAnsi="Times New Roman" w:cs="Times New Roman"/>
          <w:sz w:val="28"/>
          <w:szCs w:val="28"/>
        </w:rPr>
        <w:t xml:space="preserve"> инфекция COVID-19).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7. Доля взрослых с боле</w:t>
      </w:r>
      <w:r w:rsidR="00A60CEA" w:rsidRPr="00C2589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C2589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состоящих под диспансерным наблюдением, от общего числа взрослых пациентов с боле</w:t>
      </w:r>
      <w:r w:rsidR="00A60CEA" w:rsidRPr="00C2589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C2589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 которым за период оказана медицинская помощь в экстренной и неотложной форме,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lastRenderedPageBreak/>
        <w:t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Pr="00C2589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C25892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</w:r>
      <w:proofErr w:type="spellStart"/>
      <w:r w:rsidRPr="00C2589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C25892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13.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 xml:space="preserve">14.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C25892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Pr="00C25892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 xml:space="preserve">15. Охват вакцинацией детей в рамках Национального </w:t>
      </w:r>
      <w:hyperlink r:id="rId4">
        <w:r w:rsidRPr="00C25892">
          <w:rPr>
            <w:rFonts w:ascii="Times New Roman" w:hAnsi="Times New Roman" w:cs="Times New Roman"/>
            <w:sz w:val="28"/>
            <w:szCs w:val="28"/>
          </w:rPr>
          <w:t>календаря</w:t>
        </w:r>
      </w:hyperlink>
      <w:r w:rsidR="00A60CEA" w:rsidRPr="00C25892">
        <w:rPr>
          <w:rFonts w:ascii="Times New Roman" w:hAnsi="Times New Roman" w:cs="Times New Roman"/>
          <w:sz w:val="28"/>
          <w:szCs w:val="28"/>
        </w:rPr>
        <w:t xml:space="preserve"> прививок</w:t>
      </w:r>
      <w:r w:rsidRPr="00C25892">
        <w:rPr>
          <w:rFonts w:ascii="Times New Roman" w:hAnsi="Times New Roman" w:cs="Times New Roman"/>
          <w:sz w:val="28"/>
          <w:szCs w:val="28"/>
        </w:rPr>
        <w:t>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18.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 xml:space="preserve">19.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</w:t>
      </w:r>
      <w:r w:rsidRPr="00C25892">
        <w:rPr>
          <w:rFonts w:ascii="Times New Roman" w:hAnsi="Times New Roman" w:cs="Times New Roman"/>
          <w:sz w:val="28"/>
          <w:szCs w:val="28"/>
        </w:rPr>
        <w:lastRenderedPageBreak/>
        <w:t>системы кровообращения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20.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 xml:space="preserve">21. Доля женщин, отказавшихся от искусственного прерывания беременности, от числа женщин, прошедших </w:t>
      </w:r>
      <w:proofErr w:type="spellStart"/>
      <w:r w:rsidRPr="00C25892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Pr="00C25892">
        <w:rPr>
          <w:rFonts w:ascii="Times New Roman" w:hAnsi="Times New Roman" w:cs="Times New Roman"/>
          <w:sz w:val="28"/>
          <w:szCs w:val="28"/>
        </w:rPr>
        <w:t xml:space="preserve"> консультирование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22.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23.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24.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2A60F8" w:rsidRPr="00C2589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892">
        <w:rPr>
          <w:rFonts w:ascii="Times New Roman" w:hAnsi="Times New Roman" w:cs="Times New Roman"/>
          <w:sz w:val="28"/>
          <w:szCs w:val="28"/>
        </w:rPr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C2589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5892" w:rsidRDefault="00C25892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92B21" w:rsidRPr="00C2589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C2589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Порядок применения показателей результативности деятельности медицинских организаций и размер выплат за достижение показателей результативности деятельности</w:t>
      </w:r>
    </w:p>
    <w:p w:rsidR="00092B21" w:rsidRPr="00C2589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5164" w:rsidRPr="00C25892" w:rsidRDefault="00955164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92B21" w:rsidRPr="00C25892" w:rsidRDefault="00092B21" w:rsidP="000E3014">
      <w:pPr>
        <w:widowControl w:val="0"/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25892">
        <w:rPr>
          <w:rFonts w:ascii="Times New Roman" w:eastAsia="Calibri" w:hAnsi="Times New Roman" w:cs="Times New Roman"/>
          <w:color w:val="000000"/>
          <w:sz w:val="28"/>
          <w:szCs w:val="28"/>
        </w:rPr>
        <w:t>Применение показателей результативности деятельности медицинских организаций осуществляется в соответствии с Методическими рекомендациями.</w:t>
      </w:r>
    </w:p>
    <w:p w:rsidR="00092B21" w:rsidRPr="00C25892" w:rsidRDefault="00092B21" w:rsidP="000E3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892">
        <w:rPr>
          <w:rFonts w:ascii="Times New Roman" w:eastAsia="Calibri" w:hAnsi="Times New Roman" w:cs="Times New Roman"/>
          <w:sz w:val="28"/>
          <w:szCs w:val="28"/>
        </w:rPr>
        <w:t>При оплате медицинской помощи по подушевому нормативу финансирования на прикрепившихся лиц, с учетом показателей результативности деятельности медицинской организации, определена доля средств, направляемых на выплаты медицинским организациям в случае достижения ими значений показателей результативности деятельности с учетом бальной оценки в размере 1 процента от базового подушевого норматива финансирования на прикрепившихся лиц (</w:t>
      </w:r>
      <w:r w:rsidR="00B55F61" w:rsidRPr="00C25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15,5</w:t>
      </w:r>
      <w:r w:rsidRPr="00C25892">
        <w:rPr>
          <w:rFonts w:ascii="Times New Roman" w:eastAsia="Calibri" w:hAnsi="Times New Roman" w:cs="Times New Roman"/>
          <w:sz w:val="28"/>
          <w:szCs w:val="28"/>
        </w:rPr>
        <w:t xml:space="preserve"> млн рублей).</w:t>
      </w:r>
    </w:p>
    <w:p w:rsidR="00092B21" w:rsidRPr="00C25892" w:rsidRDefault="00092B21" w:rsidP="000E3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892">
        <w:rPr>
          <w:rFonts w:ascii="Times New Roman" w:eastAsia="Calibri" w:hAnsi="Times New Roman" w:cs="Times New Roman"/>
          <w:sz w:val="28"/>
          <w:szCs w:val="28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ежеквартально, в течение месяца, следующего за истекшим кварталом, за четвертый квартал – до конца декабря. </w:t>
      </w:r>
    </w:p>
    <w:p w:rsidR="00092B21" w:rsidRPr="00C25892" w:rsidRDefault="00092B21" w:rsidP="00AB0B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года и включаются в счет за декабрь. </w:t>
      </w:r>
    </w:p>
    <w:p w:rsidR="00092B21" w:rsidRPr="00C25892" w:rsidRDefault="00092B21" w:rsidP="00AB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892">
        <w:rPr>
          <w:rFonts w:ascii="Times New Roman" w:eastAsia="Calibri" w:hAnsi="Times New Roman" w:cs="Times New Roman"/>
          <w:sz w:val="28"/>
          <w:szCs w:val="28"/>
        </w:rPr>
        <w:t>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медицинским организациям необходимо предусмотреть стимулирующие выплаты медицинским работникам за достижение аналогичных показателей результативности деятельности.</w:t>
      </w:r>
    </w:p>
    <w:p w:rsidR="00EF2ADB" w:rsidRPr="00C25892" w:rsidRDefault="00EF2ADB" w:rsidP="00AB0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2ADB" w:rsidRPr="00C25892" w:rsidSect="00E13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F8"/>
    <w:rsid w:val="00092B21"/>
    <w:rsid w:val="000E3014"/>
    <w:rsid w:val="0015039F"/>
    <w:rsid w:val="002A60F8"/>
    <w:rsid w:val="004F65FA"/>
    <w:rsid w:val="00955164"/>
    <w:rsid w:val="00984CA1"/>
    <w:rsid w:val="00A60CEA"/>
    <w:rsid w:val="00AB0B1D"/>
    <w:rsid w:val="00B55F61"/>
    <w:rsid w:val="00C25892"/>
    <w:rsid w:val="00EF2ADB"/>
    <w:rsid w:val="00F24ED2"/>
    <w:rsid w:val="00F8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3EAD"/>
  <w15:chartTrackingRefBased/>
  <w15:docId w15:val="{6FB0A162-5FD4-41D4-8274-B71CA8EA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6B758FE0A9DDC3D87A500A4431206AE1B48BA967D780DDD419FBA4BBB25BDC57CC5F97E058236AF692F14B8695EEE7516809564BD2D587n2c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R. T</dc:creator>
  <cp:keywords/>
  <dc:description/>
  <cp:lastModifiedBy>M A. K</cp:lastModifiedBy>
  <cp:revision>12</cp:revision>
  <cp:lastPrinted>2023-05-29T06:37:00Z</cp:lastPrinted>
  <dcterms:created xsi:type="dcterms:W3CDTF">2023-05-29T06:28:00Z</dcterms:created>
  <dcterms:modified xsi:type="dcterms:W3CDTF">2023-06-06T08:59:00Z</dcterms:modified>
</cp:coreProperties>
</file>